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ajorEastAsia" w:hAnsi="Times New Roman" w:cs="Times New Roman"/>
          <w:caps/>
          <w:sz w:val="28"/>
          <w:szCs w:val="28"/>
        </w:rPr>
        <w:id w:val="366912449"/>
        <w:docPartObj>
          <w:docPartGallery w:val="Cover Pages"/>
          <w:docPartUnique/>
        </w:docPartObj>
      </w:sdtPr>
      <w:sdtEndPr>
        <w:rPr>
          <w:rFonts w:eastAsia="Times New Roman"/>
          <w:caps w:val="0"/>
          <w:color w:val="252525"/>
          <w:lang w:eastAsia="ru-RU"/>
        </w:rPr>
      </w:sdtEndPr>
      <w:sdtContent>
        <w:tbl>
          <w:tblPr>
            <w:tblW w:w="5000" w:type="pct"/>
            <w:tblInd w:w="-521" w:type="dxa"/>
            <w:tblLook w:val="04A0"/>
          </w:tblPr>
          <w:tblGrid>
            <w:gridCol w:w="9571"/>
          </w:tblGrid>
          <w:tr w:rsidR="003A5AFE" w:rsidRPr="003A5AFE" w:rsidTr="00254BA2">
            <w:trPr>
              <w:trHeight w:val="2880"/>
            </w:trPr>
            <w:sdt>
              <w:sdtPr>
                <w:rPr>
                  <w:rFonts w:ascii="Times New Roman" w:eastAsiaTheme="majorEastAsia" w:hAnsi="Times New Roman" w:cs="Times New Roman"/>
                  <w:caps/>
                  <w:sz w:val="28"/>
                  <w:szCs w:val="28"/>
                </w:rPr>
                <w:alias w:val="Организация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eastAsiaTheme="minorEastAsia"/>
                  <w:caps w:val="0"/>
                </w:rPr>
              </w:sdtEndPr>
              <w:sdtContent>
                <w:tc>
                  <w:tcPr>
                    <w:tcW w:w="5000" w:type="pct"/>
                  </w:tcPr>
                  <w:p w:rsidR="003A5AFE" w:rsidRPr="003A5AFE" w:rsidRDefault="003A5AFE" w:rsidP="003A5AFE">
                    <w:pPr>
                      <w:pStyle w:val="a3"/>
                      <w:jc w:val="center"/>
                      <w:rPr>
                        <w:rFonts w:ascii="Times New Roman" w:eastAsiaTheme="majorEastAsia" w:hAnsi="Times New Roman" w:cs="Times New Roman"/>
                        <w:caps/>
                        <w:sz w:val="28"/>
                        <w:szCs w:val="28"/>
                      </w:rPr>
                    </w:pPr>
                    <w:r w:rsidRPr="003A5AFE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МОУ «Средняя общеобразовательная школа № 11 с углубленным изучением отдельных предметов»</w:t>
                    </w:r>
                  </w:p>
                </w:tc>
              </w:sdtContent>
            </w:sdt>
          </w:tr>
          <w:tr w:rsidR="003A5AFE" w:rsidRPr="003A5AFE" w:rsidTr="00254BA2">
            <w:trPr>
              <w:trHeight w:val="1440"/>
            </w:trPr>
            <w:sdt>
              <w:sdtPr>
                <w:rPr>
                  <w:rFonts w:ascii="Times New Roman" w:eastAsiaTheme="majorEastAsia" w:hAnsi="Times New Roman" w:cs="Times New Roman"/>
                  <w:sz w:val="52"/>
                  <w:szCs w:val="52"/>
                </w:rPr>
                <w:alias w:val="Заголовок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3A5AFE" w:rsidRPr="003A5AFE" w:rsidRDefault="003A5AFE" w:rsidP="003A5AFE">
                    <w:pPr>
                      <w:pStyle w:val="a3"/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7D1272">
                      <w:rPr>
                        <w:rFonts w:ascii="Times New Roman" w:eastAsiaTheme="majorEastAsia" w:hAnsi="Times New Roman" w:cs="Times New Roman"/>
                        <w:sz w:val="52"/>
                        <w:szCs w:val="52"/>
                      </w:rPr>
                      <w:t xml:space="preserve">Информационный проект </w:t>
                    </w:r>
                  </w:p>
                </w:tc>
              </w:sdtContent>
            </w:sdt>
          </w:tr>
          <w:tr w:rsidR="003A5AFE" w:rsidRPr="003A5AFE" w:rsidTr="00254BA2">
            <w:trPr>
              <w:trHeight w:val="720"/>
            </w:trPr>
            <w:sdt>
              <w:sdtPr>
                <w:rPr>
                  <w:rFonts w:ascii="Times New Roman" w:eastAsiaTheme="majorEastAsia" w:hAnsi="Times New Roman" w:cs="Times New Roman"/>
                  <w:sz w:val="40"/>
                  <w:szCs w:val="40"/>
                </w:rPr>
                <w:alias w:val="Подзаголовок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3A5AFE" w:rsidRPr="003A5AFE" w:rsidRDefault="003A5AFE" w:rsidP="003A5AFE">
                    <w:pPr>
                      <w:pStyle w:val="a3"/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7D1272">
                      <w:rPr>
                        <w:rFonts w:ascii="Times New Roman" w:eastAsiaTheme="majorEastAsia" w:hAnsi="Times New Roman" w:cs="Times New Roman"/>
                        <w:sz w:val="40"/>
                        <w:szCs w:val="40"/>
                      </w:rPr>
                      <w:t>Храм Параскевы Пятницы в селе Погорельцево</w:t>
                    </w:r>
                  </w:p>
                </w:tc>
              </w:sdtContent>
            </w:sdt>
          </w:tr>
          <w:tr w:rsidR="003A5AFE" w:rsidRPr="003A5AFE" w:rsidTr="00254BA2">
            <w:trPr>
              <w:trHeight w:val="360"/>
            </w:trPr>
            <w:tc>
              <w:tcPr>
                <w:tcW w:w="5000" w:type="pct"/>
                <w:vAlign w:val="center"/>
              </w:tcPr>
              <w:p w:rsidR="003A5AFE" w:rsidRPr="003A5AFE" w:rsidRDefault="003A5AFE">
                <w:pPr>
                  <w:pStyle w:val="a3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3A5AFE" w:rsidRPr="003A5AFE" w:rsidTr="00254BA2">
            <w:trPr>
              <w:trHeight w:val="360"/>
            </w:trPr>
            <w:tc>
              <w:tcPr>
                <w:tcW w:w="5000" w:type="pct"/>
                <w:vAlign w:val="center"/>
              </w:tcPr>
              <w:p w:rsidR="003A5AFE" w:rsidRPr="003A5AFE" w:rsidRDefault="003A5AFE">
                <w:pPr>
                  <w:pStyle w:val="a3"/>
                  <w:jc w:val="center"/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</w:pPr>
              </w:p>
            </w:tc>
          </w:tr>
          <w:tr w:rsidR="003A5AFE" w:rsidRPr="003A5AFE" w:rsidTr="00254BA2">
            <w:trPr>
              <w:trHeight w:val="360"/>
            </w:trPr>
            <w:tc>
              <w:tcPr>
                <w:tcW w:w="5000" w:type="pct"/>
                <w:vAlign w:val="center"/>
              </w:tcPr>
              <w:p w:rsidR="003A5AFE" w:rsidRPr="003A5AFE" w:rsidRDefault="003A5AFE">
                <w:pPr>
                  <w:pStyle w:val="a3"/>
                  <w:jc w:val="center"/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</w:pPr>
              </w:p>
            </w:tc>
          </w:tr>
        </w:tbl>
        <w:p w:rsidR="003A5AFE" w:rsidRPr="003A5AFE" w:rsidRDefault="003A5AF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3A5AFE" w:rsidRPr="003A5AFE" w:rsidRDefault="003A5AF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3A5AFE" w:rsidRPr="003A5AFE" w:rsidRDefault="003A5AF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3A5AFE" w:rsidRPr="003A5AFE" w:rsidRDefault="003A5AF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3A5AFE" w:rsidRPr="003A5AFE" w:rsidRDefault="003A5AFE">
          <w:pPr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1"/>
          </w:tblGrid>
          <w:tr w:rsidR="003A5AFE" w:rsidRPr="003A5AFE">
            <w:tc>
              <w:tcPr>
                <w:tcW w:w="5000" w:type="pct"/>
              </w:tcPr>
              <w:p w:rsidR="003A5AFE" w:rsidRPr="003A5AFE" w:rsidRDefault="003A5AFE">
                <w:pPr>
                  <w:pStyle w:val="a3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3A5AFE" w:rsidRPr="003A5AFE" w:rsidRDefault="003A5AFE" w:rsidP="003A5AFE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3A5AFE">
            <w:rPr>
              <w:rFonts w:ascii="Times New Roman" w:hAnsi="Times New Roman" w:cs="Times New Roman"/>
              <w:bCs/>
              <w:sz w:val="28"/>
              <w:szCs w:val="28"/>
            </w:rPr>
            <w:t xml:space="preserve">Участники проекта: ученики 4 «А» класса </w:t>
          </w:r>
        </w:p>
        <w:p w:rsidR="003A5AFE" w:rsidRPr="003A5AFE" w:rsidRDefault="003A5AFE" w:rsidP="003A5AFE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3A5AFE">
            <w:rPr>
              <w:rFonts w:ascii="Times New Roman" w:hAnsi="Times New Roman" w:cs="Times New Roman"/>
              <w:bCs/>
              <w:sz w:val="28"/>
              <w:szCs w:val="28"/>
            </w:rPr>
            <w:t xml:space="preserve">Руководитель проекта: Учитель начальных классов Бондарева Л.И. </w:t>
          </w:r>
        </w:p>
        <w:p w:rsidR="003A5AFE" w:rsidRPr="003A5AFE" w:rsidRDefault="003A5AF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3A5AFE" w:rsidRPr="003A5AFE" w:rsidRDefault="003A5AFE">
          <w:pPr>
            <w:rPr>
              <w:rFonts w:ascii="Times New Roman" w:eastAsia="Times New Roman" w:hAnsi="Times New Roman" w:cs="Times New Roman"/>
              <w:color w:val="252525"/>
              <w:sz w:val="28"/>
              <w:szCs w:val="28"/>
              <w:lang w:eastAsia="ru-RU"/>
            </w:rPr>
          </w:pPr>
          <w:r w:rsidRPr="003A5AFE">
            <w:rPr>
              <w:rFonts w:ascii="Times New Roman" w:eastAsia="Times New Roman" w:hAnsi="Times New Roman" w:cs="Times New Roman"/>
              <w:color w:val="252525"/>
              <w:sz w:val="28"/>
              <w:szCs w:val="28"/>
              <w:lang w:eastAsia="ru-RU"/>
            </w:rPr>
            <w:br w:type="page"/>
          </w:r>
        </w:p>
      </w:sdtContent>
    </w:sdt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366912515"/>
        <w:docPartObj>
          <w:docPartGallery w:val="Table of Contents"/>
          <w:docPartUnique/>
        </w:docPartObj>
      </w:sdtPr>
      <w:sdtContent>
        <w:p w:rsidR="00A42B09" w:rsidRPr="00421CCE" w:rsidRDefault="00A42B09">
          <w:pPr>
            <w:pStyle w:val="a9"/>
            <w:rPr>
              <w:rFonts w:ascii="Times New Roman" w:hAnsi="Times New Roman" w:cs="Times New Roman"/>
            </w:rPr>
          </w:pPr>
          <w:r w:rsidRPr="00421CCE">
            <w:rPr>
              <w:rFonts w:ascii="Times New Roman" w:hAnsi="Times New Roman" w:cs="Times New Roman"/>
            </w:rPr>
            <w:t>Оглавление</w:t>
          </w:r>
        </w:p>
        <w:p w:rsidR="00421CCE" w:rsidRPr="00421CCE" w:rsidRDefault="00421CCE" w:rsidP="00421CC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421CC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42B09" w:rsidRPr="00421CC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21CC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92302943" w:history="1">
            <w:r w:rsidR="00421CCE" w:rsidRPr="001C265B">
              <w:rPr>
                <w:rStyle w:val="aa"/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Введение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_Toc92302943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2302944" w:history="1">
            <w:r w:rsidR="00421CCE" w:rsidRPr="001C265B">
              <w:rPr>
                <w:rStyle w:val="aa"/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Основная часть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_Toc92302944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2302945" w:history="1">
            <w:r w:rsidR="00421CCE" w:rsidRPr="00421CCE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Глава 1. Из истории села Погорельцево.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_Toc92302945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2302946" w:history="1">
            <w:r w:rsidR="00421CCE" w:rsidRPr="00421CCE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Глава 2. Храм Параскевы мученицы.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_Toc92302946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2302947" w:history="1">
            <w:r w:rsidR="00421CCE" w:rsidRPr="00421CCE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Деревянный храм начала XVII века.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_Toc92302947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2302948" w:history="1">
            <w:r w:rsidR="00421CCE" w:rsidRPr="00421CCE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Каменный храм и его архитектор.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_Toc92302948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2302949" w:history="1">
            <w:r w:rsidR="00421CCE" w:rsidRPr="00421CCE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Храм в годы советской власти.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_Toc92302949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2302950" w:history="1">
            <w:r w:rsidR="00421CCE" w:rsidRPr="00421CCE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Возрождение храма в современной России.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_Toc92302950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2302951" w:history="1">
            <w:r w:rsidR="00421CCE" w:rsidRPr="001C265B">
              <w:rPr>
                <w:rStyle w:val="aa"/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Заключение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_Toc92302951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1CCE" w:rsidRPr="00421CCE" w:rsidRDefault="00BA21A2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2302952" w:history="1">
            <w:r w:rsidR="00421CCE" w:rsidRPr="00421CCE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Источники</w:t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21CCE"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_Toc92302952 \h </w:instrTex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6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421CC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42B09" w:rsidRDefault="00BA21A2">
          <w:r w:rsidRPr="00421CC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3A5AFE" w:rsidRPr="003A5AFE" w:rsidRDefault="003A5AFE" w:rsidP="003A5AF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3A5AFE" w:rsidRPr="003A5AFE" w:rsidRDefault="003A5AFE">
      <w:pP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 w:type="page"/>
      </w:r>
    </w:p>
    <w:p w:rsidR="003A5AFE" w:rsidRDefault="003A5AFE" w:rsidP="003A5AFE">
      <w:pPr>
        <w:pStyle w:val="1"/>
        <w:rPr>
          <w:rFonts w:ascii="Times New Roman" w:eastAsia="Times New Roman" w:hAnsi="Times New Roman" w:cs="Times New Roman"/>
          <w:lang w:eastAsia="ru-RU"/>
        </w:rPr>
      </w:pPr>
      <w:bookmarkStart w:id="0" w:name="_Toc92302943"/>
      <w:r w:rsidRPr="003A5AFE">
        <w:rPr>
          <w:rFonts w:ascii="Times New Roman" w:eastAsia="Times New Roman" w:hAnsi="Times New Roman" w:cs="Times New Roman"/>
          <w:lang w:eastAsia="ru-RU"/>
        </w:rPr>
        <w:lastRenderedPageBreak/>
        <w:t>Введение</w:t>
      </w:r>
      <w:bookmarkEnd w:id="0"/>
      <w:r w:rsidRPr="003A5AF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D1272" w:rsidRDefault="007D1272" w:rsidP="007D1272">
      <w:pPr>
        <w:rPr>
          <w:lang w:eastAsia="ru-RU"/>
        </w:rPr>
      </w:pPr>
    </w:p>
    <w:p w:rsidR="00C52386" w:rsidRPr="00C52386" w:rsidRDefault="00EB6755" w:rsidP="002E1069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EB6755">
        <w:rPr>
          <w:sz w:val="28"/>
          <w:szCs w:val="28"/>
        </w:rPr>
        <w:t xml:space="preserve">Родной край -  самое милое, красивое место на земле. Здесь самая красивая природа, самые красивые и добрые люди. А сколько здесь интересных архитектурных памятников! Мы решили рассказать об одном из них </w:t>
      </w:r>
      <w:r>
        <w:rPr>
          <w:sz w:val="28"/>
          <w:szCs w:val="28"/>
        </w:rPr>
        <w:t>–</w:t>
      </w:r>
      <w:r w:rsidRPr="00EB6755">
        <w:rPr>
          <w:sz w:val="28"/>
          <w:szCs w:val="28"/>
        </w:rPr>
        <w:t xml:space="preserve"> </w:t>
      </w:r>
      <w:r>
        <w:rPr>
          <w:sz w:val="28"/>
          <w:szCs w:val="28"/>
        </w:rPr>
        <w:t>Храме Великомученицы Параскевы Пятницы в селе Погорельцево Железног</w:t>
      </w:r>
      <w:r w:rsidR="00072F01">
        <w:rPr>
          <w:sz w:val="28"/>
          <w:szCs w:val="28"/>
        </w:rPr>
        <w:t xml:space="preserve">орского района Курской области. </w:t>
      </w:r>
      <w:r w:rsidR="00C52386">
        <w:rPr>
          <w:sz w:val="28"/>
          <w:szCs w:val="28"/>
        </w:rPr>
        <w:t xml:space="preserve">История храма является частью истории нашего края. </w:t>
      </w:r>
      <w:r w:rsidR="00C52386" w:rsidRPr="00C52386">
        <w:rPr>
          <w:sz w:val="28"/>
          <w:szCs w:val="28"/>
        </w:rPr>
        <w:t>Знание истории своей малой родины очень важно для  нас, современных школьников, поскольку без прошлого невозможно постичь настоящее.</w:t>
      </w:r>
      <w:r w:rsidR="00C52386" w:rsidRPr="00C52386">
        <w:rPr>
          <w:b/>
          <w:bCs/>
        </w:rPr>
        <w:t xml:space="preserve"> </w:t>
      </w:r>
      <w:r w:rsidR="00C52386" w:rsidRPr="00C52386">
        <w:rPr>
          <w:sz w:val="28"/>
          <w:szCs w:val="28"/>
        </w:rPr>
        <w:t>Определившись с темой, обозначили цель и задачи проекта</w:t>
      </w:r>
    </w:p>
    <w:p w:rsidR="00C52386" w:rsidRDefault="00C52386" w:rsidP="00307FA0">
      <w:pPr>
        <w:pStyle w:val="af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color w:val="000000"/>
          <w:sz w:val="28"/>
          <w:szCs w:val="28"/>
        </w:rPr>
      </w:pPr>
    </w:p>
    <w:p w:rsidR="00EB6755" w:rsidRPr="002E1069" w:rsidRDefault="00EB6755" w:rsidP="00307FA0">
      <w:pPr>
        <w:pStyle w:val="af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EB6755">
        <w:rPr>
          <w:b/>
          <w:color w:val="000000"/>
          <w:sz w:val="28"/>
          <w:szCs w:val="28"/>
        </w:rPr>
        <w:t>Выбор и актуальность темы: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Наш проект называется «</w:t>
      </w:r>
      <w:r w:rsidR="00CB5C17">
        <w:rPr>
          <w:color w:val="000000"/>
          <w:sz w:val="28"/>
          <w:szCs w:val="28"/>
        </w:rPr>
        <w:t>Храм Великомученицы</w:t>
      </w:r>
      <w:r w:rsidR="00254BA2">
        <w:rPr>
          <w:color w:val="000000"/>
          <w:sz w:val="28"/>
          <w:szCs w:val="28"/>
        </w:rPr>
        <w:t xml:space="preserve"> </w:t>
      </w:r>
      <w:r w:rsidR="00CB5C17">
        <w:rPr>
          <w:color w:val="000000"/>
          <w:sz w:val="28"/>
          <w:szCs w:val="28"/>
        </w:rPr>
        <w:t xml:space="preserve"> Параскевы</w:t>
      </w:r>
      <w:r w:rsidR="00254BA2">
        <w:rPr>
          <w:color w:val="000000"/>
          <w:sz w:val="28"/>
          <w:szCs w:val="28"/>
        </w:rPr>
        <w:t xml:space="preserve"> </w:t>
      </w:r>
      <w:r w:rsidR="00CB5C17">
        <w:rPr>
          <w:color w:val="000000"/>
          <w:sz w:val="28"/>
          <w:szCs w:val="28"/>
        </w:rPr>
        <w:t xml:space="preserve"> Пятницы в селе Погорельцево как культурный и архит</w:t>
      </w:r>
      <w:r w:rsidR="006A3716">
        <w:rPr>
          <w:color w:val="000000"/>
          <w:sz w:val="28"/>
          <w:szCs w:val="28"/>
        </w:rPr>
        <w:t>ектурный памятник»</w:t>
      </w:r>
    </w:p>
    <w:p w:rsidR="002E1069" w:rsidRPr="00EB6755" w:rsidRDefault="00EB6755" w:rsidP="00307FA0">
      <w:pPr>
        <w:pStyle w:val="af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color w:val="000000"/>
          <w:sz w:val="28"/>
          <w:szCs w:val="28"/>
        </w:rPr>
      </w:pPr>
      <w:r w:rsidRPr="00EB6755">
        <w:rPr>
          <w:b/>
          <w:color w:val="000000"/>
          <w:sz w:val="28"/>
          <w:szCs w:val="28"/>
        </w:rPr>
        <w:t>Цель проекта:</w:t>
      </w:r>
      <w:r w:rsidR="00C52386">
        <w:rPr>
          <w:b/>
          <w:color w:val="000000"/>
          <w:sz w:val="28"/>
          <w:szCs w:val="28"/>
        </w:rPr>
        <w:t xml:space="preserve"> </w:t>
      </w:r>
      <w:r w:rsidR="00C52386" w:rsidRPr="00C52386">
        <w:rPr>
          <w:color w:val="000000"/>
          <w:sz w:val="28"/>
          <w:szCs w:val="28"/>
        </w:rPr>
        <w:t>Поиск</w:t>
      </w:r>
      <w:r w:rsidR="00C52386">
        <w:rPr>
          <w:b/>
          <w:color w:val="000000"/>
          <w:sz w:val="28"/>
          <w:szCs w:val="28"/>
        </w:rPr>
        <w:t xml:space="preserve"> </w:t>
      </w:r>
      <w:r w:rsidR="00C52386" w:rsidRPr="00C52386">
        <w:rPr>
          <w:color w:val="000000"/>
          <w:sz w:val="28"/>
          <w:szCs w:val="28"/>
        </w:rPr>
        <w:t>информации об истории храма</w:t>
      </w:r>
      <w:r w:rsidR="00D61CBB">
        <w:rPr>
          <w:color w:val="000000"/>
          <w:sz w:val="28"/>
          <w:szCs w:val="28"/>
        </w:rPr>
        <w:t xml:space="preserve"> Параскевы Пятницы </w:t>
      </w:r>
      <w:r w:rsidR="00C52386" w:rsidRPr="00C52386">
        <w:rPr>
          <w:color w:val="000000"/>
          <w:sz w:val="28"/>
          <w:szCs w:val="28"/>
        </w:rPr>
        <w:t xml:space="preserve"> и её обработка.</w:t>
      </w:r>
      <w:r w:rsidR="00C52386">
        <w:rPr>
          <w:b/>
          <w:color w:val="000000"/>
          <w:sz w:val="28"/>
          <w:szCs w:val="28"/>
        </w:rPr>
        <w:t xml:space="preserve"> </w:t>
      </w:r>
      <w:r w:rsidR="00C52386" w:rsidRPr="00C52386">
        <w:rPr>
          <w:color w:val="000000"/>
          <w:sz w:val="28"/>
          <w:szCs w:val="28"/>
        </w:rPr>
        <w:t>Сохранить и передать полученные знания одноклассникам</w:t>
      </w:r>
      <w:r w:rsidR="00C52386">
        <w:rPr>
          <w:color w:val="000000"/>
          <w:sz w:val="28"/>
          <w:szCs w:val="28"/>
        </w:rPr>
        <w:t xml:space="preserve"> на уроках краеведения.</w:t>
      </w:r>
    </w:p>
    <w:p w:rsidR="00C52386" w:rsidRDefault="00EB6755" w:rsidP="00307FA0">
      <w:pPr>
        <w:pStyle w:val="af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color w:val="000000"/>
          <w:sz w:val="28"/>
          <w:szCs w:val="28"/>
        </w:rPr>
      </w:pPr>
      <w:r w:rsidRPr="00EB6755">
        <w:rPr>
          <w:b/>
          <w:color w:val="000000"/>
          <w:sz w:val="28"/>
          <w:szCs w:val="28"/>
        </w:rPr>
        <w:t>Задачи проекта:</w:t>
      </w:r>
    </w:p>
    <w:p w:rsidR="00D61CBB" w:rsidRPr="00D61CBB" w:rsidRDefault="00D61CBB" w:rsidP="00307FA0">
      <w:pPr>
        <w:pStyle w:val="af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color w:val="000000"/>
          <w:sz w:val="28"/>
          <w:szCs w:val="28"/>
        </w:rPr>
      </w:pPr>
      <w:r w:rsidRPr="00D61CBB">
        <w:rPr>
          <w:color w:val="000000"/>
          <w:sz w:val="28"/>
          <w:szCs w:val="28"/>
        </w:rPr>
        <w:t xml:space="preserve">Найти информацию об этом храме в различных источниках. </w:t>
      </w:r>
    </w:p>
    <w:p w:rsidR="00C52386" w:rsidRPr="00C43F55" w:rsidRDefault="00C52386" w:rsidP="00307FA0">
      <w:pPr>
        <w:pStyle w:val="af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color w:val="000000"/>
          <w:sz w:val="28"/>
          <w:szCs w:val="28"/>
        </w:rPr>
      </w:pPr>
      <w:r w:rsidRPr="00C43F55">
        <w:rPr>
          <w:color w:val="000000"/>
          <w:sz w:val="28"/>
          <w:szCs w:val="28"/>
        </w:rPr>
        <w:t>Собрать и систематизировать материал в форме презентации.</w:t>
      </w:r>
    </w:p>
    <w:p w:rsidR="00C52386" w:rsidRPr="00D61CBB" w:rsidRDefault="00D61CBB" w:rsidP="00307FA0">
      <w:pPr>
        <w:pStyle w:val="af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b/>
          <w:color w:val="000000"/>
          <w:sz w:val="28"/>
          <w:szCs w:val="28"/>
        </w:rPr>
      </w:pPr>
      <w:r w:rsidRPr="00C43F55">
        <w:rPr>
          <w:color w:val="000000"/>
          <w:sz w:val="28"/>
          <w:szCs w:val="28"/>
        </w:rPr>
        <w:t>Представить слушателям устный журнал</w:t>
      </w:r>
      <w:r w:rsidR="002E1069">
        <w:rPr>
          <w:color w:val="000000"/>
          <w:sz w:val="28"/>
          <w:szCs w:val="28"/>
        </w:rPr>
        <w:t>.</w:t>
      </w:r>
    </w:p>
    <w:p w:rsidR="00EB6755" w:rsidRDefault="00EB6755" w:rsidP="00307FA0">
      <w:pPr>
        <w:pStyle w:val="af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EB6755">
        <w:rPr>
          <w:b/>
          <w:color w:val="000000"/>
          <w:sz w:val="28"/>
          <w:szCs w:val="28"/>
        </w:rPr>
        <w:t>Объект исследования:</w:t>
      </w:r>
      <w:r w:rsidR="00D61CBB">
        <w:rPr>
          <w:b/>
          <w:color w:val="000000"/>
          <w:sz w:val="28"/>
          <w:szCs w:val="28"/>
        </w:rPr>
        <w:t xml:space="preserve"> </w:t>
      </w:r>
      <w:r w:rsidR="00D61CBB" w:rsidRPr="00D61CBB">
        <w:rPr>
          <w:color w:val="000000"/>
          <w:sz w:val="28"/>
          <w:szCs w:val="28"/>
        </w:rPr>
        <w:t>архитектурный памятник в селе Погорельцево.</w:t>
      </w:r>
    </w:p>
    <w:p w:rsidR="00F542D0" w:rsidRDefault="00EB6755" w:rsidP="00307FA0">
      <w:pPr>
        <w:pStyle w:val="af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EB6755">
        <w:rPr>
          <w:b/>
          <w:color w:val="000000"/>
          <w:sz w:val="28"/>
          <w:szCs w:val="28"/>
        </w:rPr>
        <w:t>Предмет исследования:</w:t>
      </w:r>
      <w:r w:rsidR="00D61CBB">
        <w:rPr>
          <w:b/>
          <w:color w:val="000000"/>
          <w:sz w:val="28"/>
          <w:szCs w:val="28"/>
        </w:rPr>
        <w:t xml:space="preserve"> </w:t>
      </w:r>
      <w:r w:rsidR="00D61CBB" w:rsidRPr="00F542D0">
        <w:rPr>
          <w:color w:val="000000"/>
          <w:sz w:val="28"/>
          <w:szCs w:val="28"/>
        </w:rPr>
        <w:t>история</w:t>
      </w:r>
      <w:r w:rsidR="00F542D0">
        <w:rPr>
          <w:color w:val="000000"/>
          <w:sz w:val="28"/>
          <w:szCs w:val="28"/>
        </w:rPr>
        <w:t xml:space="preserve"> храма из различных источников, таких как</w:t>
      </w:r>
      <w:r w:rsidR="00D61CBB" w:rsidRPr="00F542D0">
        <w:rPr>
          <w:color w:val="000000"/>
          <w:sz w:val="28"/>
          <w:szCs w:val="28"/>
        </w:rPr>
        <w:t xml:space="preserve"> архивны</w:t>
      </w:r>
      <w:r w:rsidR="00F542D0">
        <w:rPr>
          <w:color w:val="000000"/>
          <w:sz w:val="28"/>
          <w:szCs w:val="28"/>
        </w:rPr>
        <w:t>е документы и свидетельства очевидцев.</w:t>
      </w:r>
    </w:p>
    <w:p w:rsidR="00F542D0" w:rsidRPr="00C43F55" w:rsidRDefault="00F542D0" w:rsidP="002E1069">
      <w:pPr>
        <w:pStyle w:val="af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B6755" w:rsidRPr="00EB6755">
        <w:rPr>
          <w:b/>
          <w:color w:val="000000"/>
          <w:sz w:val="28"/>
          <w:szCs w:val="28"/>
        </w:rPr>
        <w:t>Практическая значимость проекта</w:t>
      </w:r>
      <w:r w:rsidR="002E1069">
        <w:rPr>
          <w:b/>
          <w:color w:val="000000"/>
          <w:sz w:val="28"/>
          <w:szCs w:val="28"/>
        </w:rPr>
        <w:t>:</w:t>
      </w:r>
      <w:r w:rsidR="00EB6755" w:rsidRPr="00EB6755">
        <w:rPr>
          <w:b/>
          <w:color w:val="000000"/>
          <w:sz w:val="28"/>
          <w:szCs w:val="28"/>
        </w:rPr>
        <w:t xml:space="preserve"> </w:t>
      </w:r>
      <w:r w:rsidRPr="00C43F55">
        <w:rPr>
          <w:color w:val="000000"/>
          <w:sz w:val="28"/>
          <w:szCs w:val="28"/>
        </w:rPr>
        <w:t>Использовать материала на уроках окружающего мира и во внеурочной работе.</w:t>
      </w:r>
    </w:p>
    <w:p w:rsidR="002E1069" w:rsidRDefault="00F542D0" w:rsidP="002E1069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наш групповой. По времени он средний.</w:t>
      </w:r>
      <w:r w:rsidRPr="00C43F55">
        <w:rPr>
          <w:color w:val="000000"/>
          <w:sz w:val="28"/>
          <w:szCs w:val="28"/>
        </w:rPr>
        <w:t xml:space="preserve"> Определившись с темой  и задачами проекта, мы спланировали свою работу. Планирование включало</w:t>
      </w:r>
      <w:r>
        <w:rPr>
          <w:color w:val="000000"/>
          <w:sz w:val="28"/>
          <w:szCs w:val="28"/>
        </w:rPr>
        <w:t xml:space="preserve"> </w:t>
      </w:r>
      <w:r w:rsidR="00963411">
        <w:rPr>
          <w:color w:val="000000"/>
          <w:sz w:val="28"/>
          <w:szCs w:val="28"/>
        </w:rPr>
        <w:t xml:space="preserve">: </w:t>
      </w:r>
      <w:r w:rsidRPr="00C43F55">
        <w:rPr>
          <w:color w:val="000000"/>
          <w:sz w:val="28"/>
          <w:szCs w:val="28"/>
        </w:rPr>
        <w:t>Поиск информации в сети Интернет</w:t>
      </w:r>
      <w:r>
        <w:rPr>
          <w:color w:val="000000"/>
          <w:sz w:val="28"/>
          <w:szCs w:val="28"/>
        </w:rPr>
        <w:t xml:space="preserve">, </w:t>
      </w:r>
      <w:r w:rsidR="002E1069">
        <w:rPr>
          <w:color w:val="000000"/>
          <w:sz w:val="28"/>
          <w:szCs w:val="28"/>
        </w:rPr>
        <w:t>беседы с</w:t>
      </w:r>
      <w:r>
        <w:rPr>
          <w:color w:val="000000"/>
          <w:sz w:val="28"/>
          <w:szCs w:val="28"/>
        </w:rPr>
        <w:t xml:space="preserve"> люд</w:t>
      </w:r>
      <w:r w:rsidR="002E1069">
        <w:rPr>
          <w:color w:val="000000"/>
          <w:sz w:val="28"/>
          <w:szCs w:val="28"/>
        </w:rPr>
        <w:t>ьми</w:t>
      </w:r>
      <w:r>
        <w:rPr>
          <w:color w:val="000000"/>
          <w:sz w:val="28"/>
          <w:szCs w:val="28"/>
        </w:rPr>
        <w:t xml:space="preserve">, которые занимались восстановлением храма и его обустройством, непосредственное </w:t>
      </w:r>
      <w:r>
        <w:rPr>
          <w:color w:val="000000"/>
          <w:sz w:val="28"/>
          <w:szCs w:val="28"/>
        </w:rPr>
        <w:lastRenderedPageBreak/>
        <w:t>посещение храма</w:t>
      </w:r>
      <w:r w:rsidR="002E1069">
        <w:rPr>
          <w:color w:val="000000"/>
          <w:sz w:val="28"/>
          <w:szCs w:val="28"/>
        </w:rPr>
        <w:t>.</w:t>
      </w:r>
      <w:r w:rsidRPr="00C43F55">
        <w:rPr>
          <w:color w:val="000000"/>
          <w:sz w:val="28"/>
          <w:szCs w:val="28"/>
        </w:rPr>
        <w:t xml:space="preserve"> Анализ собранной информации. Подготовка презентации, устного журнала и защита проекта. В ходе работы над проектом консультировались с учителем.</w:t>
      </w:r>
    </w:p>
    <w:p w:rsidR="002E1069" w:rsidRPr="002E1069" w:rsidRDefault="002E1069" w:rsidP="002E1069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:rsidR="00F542D0" w:rsidRPr="00B373C6" w:rsidRDefault="00EB6755" w:rsidP="00307FA0">
      <w:pPr>
        <w:pStyle w:val="a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b/>
          <w:color w:val="000000"/>
          <w:sz w:val="28"/>
          <w:szCs w:val="28"/>
        </w:rPr>
      </w:pPr>
      <w:r w:rsidRPr="00EB6755">
        <w:rPr>
          <w:b/>
          <w:color w:val="000000"/>
          <w:sz w:val="28"/>
          <w:szCs w:val="28"/>
        </w:rPr>
        <w:t>Вопросы, направляющие проект:</w:t>
      </w:r>
      <w:r w:rsidR="00B373C6">
        <w:rPr>
          <w:b/>
          <w:color w:val="000000"/>
          <w:sz w:val="28"/>
          <w:szCs w:val="28"/>
        </w:rPr>
        <w:t xml:space="preserve"> </w:t>
      </w:r>
      <w:r w:rsidR="00F542D0" w:rsidRPr="00F542D0">
        <w:rPr>
          <w:color w:val="000000"/>
          <w:sz w:val="28"/>
          <w:szCs w:val="28"/>
        </w:rPr>
        <w:t>Как и когда возник храм в селе Погорельцево</w:t>
      </w:r>
      <w:r w:rsidR="000A6636">
        <w:rPr>
          <w:color w:val="000000"/>
          <w:sz w:val="28"/>
          <w:szCs w:val="28"/>
        </w:rPr>
        <w:t>.</w:t>
      </w:r>
    </w:p>
    <w:p w:rsidR="00EB6755" w:rsidRDefault="00EB6755" w:rsidP="00307FA0">
      <w:pPr>
        <w:pStyle w:val="a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b/>
          <w:color w:val="000000"/>
          <w:sz w:val="28"/>
          <w:szCs w:val="28"/>
        </w:rPr>
      </w:pPr>
      <w:r w:rsidRPr="00C43F55">
        <w:rPr>
          <w:b/>
          <w:color w:val="000000"/>
          <w:sz w:val="28"/>
          <w:szCs w:val="28"/>
        </w:rPr>
        <w:t>Основополагающий вопрос:</w:t>
      </w:r>
      <w:r w:rsidR="00F542D0">
        <w:rPr>
          <w:b/>
          <w:color w:val="000000"/>
          <w:sz w:val="28"/>
          <w:szCs w:val="28"/>
        </w:rPr>
        <w:t xml:space="preserve"> </w:t>
      </w:r>
      <w:r w:rsidR="00B373C6" w:rsidRPr="00B373C6">
        <w:rPr>
          <w:color w:val="000000"/>
          <w:sz w:val="28"/>
          <w:szCs w:val="28"/>
        </w:rPr>
        <w:t>О чём нам повествует история храма.</w:t>
      </w:r>
    </w:p>
    <w:p w:rsidR="00EB6755" w:rsidRPr="00EB6755" w:rsidRDefault="00EB6755" w:rsidP="00307FA0">
      <w:pPr>
        <w:pStyle w:val="a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b/>
          <w:color w:val="000000"/>
          <w:sz w:val="28"/>
          <w:szCs w:val="28"/>
        </w:rPr>
      </w:pPr>
      <w:r w:rsidRPr="00EB6755">
        <w:rPr>
          <w:b/>
          <w:color w:val="000000"/>
          <w:sz w:val="28"/>
          <w:szCs w:val="28"/>
        </w:rPr>
        <w:t>Проблемный вопрос:</w:t>
      </w:r>
      <w:r w:rsidR="00B373C6">
        <w:rPr>
          <w:b/>
          <w:color w:val="000000"/>
          <w:sz w:val="28"/>
          <w:szCs w:val="28"/>
        </w:rPr>
        <w:t xml:space="preserve"> </w:t>
      </w:r>
      <w:r w:rsidR="00B373C6" w:rsidRPr="00B373C6">
        <w:rPr>
          <w:color w:val="000000"/>
          <w:sz w:val="28"/>
          <w:szCs w:val="28"/>
        </w:rPr>
        <w:t>Можно ли через историю храма узнать</w:t>
      </w:r>
      <w:r w:rsidR="00B373C6">
        <w:rPr>
          <w:color w:val="000000"/>
          <w:sz w:val="28"/>
          <w:szCs w:val="28"/>
        </w:rPr>
        <w:t xml:space="preserve"> о событиях и людях </w:t>
      </w:r>
      <w:r w:rsidR="00B373C6" w:rsidRPr="00B373C6">
        <w:rPr>
          <w:color w:val="000000"/>
          <w:sz w:val="28"/>
          <w:szCs w:val="28"/>
        </w:rPr>
        <w:t>живших в этой местности.</w:t>
      </w:r>
    </w:p>
    <w:p w:rsidR="00B373C6" w:rsidRPr="000A6636" w:rsidRDefault="00EB6755" w:rsidP="00307FA0">
      <w:pPr>
        <w:pStyle w:val="a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color w:val="000000"/>
          <w:sz w:val="28"/>
          <w:szCs w:val="28"/>
        </w:rPr>
      </w:pPr>
      <w:r w:rsidRPr="00EB6755">
        <w:rPr>
          <w:b/>
          <w:color w:val="000000"/>
          <w:sz w:val="28"/>
          <w:szCs w:val="28"/>
        </w:rPr>
        <w:t>Учебный вопрос:</w:t>
      </w:r>
      <w:r w:rsidR="00B373C6">
        <w:rPr>
          <w:b/>
          <w:color w:val="000000"/>
          <w:sz w:val="28"/>
          <w:szCs w:val="28"/>
        </w:rPr>
        <w:t xml:space="preserve"> </w:t>
      </w:r>
      <w:r w:rsidR="00B373C6">
        <w:rPr>
          <w:color w:val="000000"/>
          <w:sz w:val="28"/>
          <w:szCs w:val="28"/>
        </w:rPr>
        <w:t>Можно ли сделать вывод о значимости храма как исторического и культурного наследия для людей.</w:t>
      </w:r>
    </w:p>
    <w:p w:rsidR="00EB6755" w:rsidRDefault="00EB6755" w:rsidP="00307FA0">
      <w:pPr>
        <w:pStyle w:val="a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b/>
          <w:color w:val="000000"/>
          <w:sz w:val="28"/>
          <w:szCs w:val="28"/>
        </w:rPr>
      </w:pPr>
      <w:r w:rsidRPr="00EB6755">
        <w:rPr>
          <w:b/>
          <w:color w:val="000000"/>
          <w:sz w:val="28"/>
          <w:szCs w:val="28"/>
        </w:rPr>
        <w:t>Итоговый продукт</w:t>
      </w:r>
    </w:p>
    <w:p w:rsidR="00B373C6" w:rsidRPr="00B373C6" w:rsidRDefault="00254BA2" w:rsidP="00307FA0">
      <w:pPr>
        <w:pStyle w:val="af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Устный журнал «Храм Параскевы П</w:t>
      </w:r>
      <w:r w:rsidR="00B373C6" w:rsidRPr="00B373C6">
        <w:rPr>
          <w:color w:val="000000"/>
          <w:sz w:val="28"/>
          <w:szCs w:val="28"/>
        </w:rPr>
        <w:t>ятницы»</w:t>
      </w:r>
    </w:p>
    <w:p w:rsidR="00B373C6" w:rsidRPr="00B373C6" w:rsidRDefault="00B373C6" w:rsidP="00307FA0">
      <w:pPr>
        <w:pStyle w:val="af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color w:val="000000"/>
          <w:sz w:val="28"/>
          <w:szCs w:val="28"/>
        </w:rPr>
      </w:pPr>
      <w:r w:rsidRPr="00B373C6">
        <w:rPr>
          <w:color w:val="000000"/>
          <w:sz w:val="28"/>
          <w:szCs w:val="28"/>
        </w:rPr>
        <w:t>Коллективная презентация учащихся.</w:t>
      </w:r>
    </w:p>
    <w:p w:rsidR="000A6636" w:rsidRDefault="000A6636" w:rsidP="000A6636">
      <w:pPr>
        <w:pStyle w:val="1"/>
        <w:jc w:val="center"/>
        <w:rPr>
          <w:rFonts w:ascii="Times New Roman" w:eastAsia="Times New Roman" w:hAnsi="Times New Roman" w:cs="Times New Roman"/>
          <w:lang w:eastAsia="ru-RU"/>
        </w:rPr>
      </w:pPr>
      <w:bookmarkStart w:id="1" w:name="_Toc92302944"/>
      <w:r w:rsidRPr="000A6636">
        <w:rPr>
          <w:rFonts w:ascii="Times New Roman" w:eastAsia="Times New Roman" w:hAnsi="Times New Roman" w:cs="Times New Roman"/>
          <w:lang w:eastAsia="ru-RU"/>
        </w:rPr>
        <w:t>Основная часть</w:t>
      </w:r>
      <w:bookmarkEnd w:id="1"/>
    </w:p>
    <w:p w:rsidR="000401DF" w:rsidRPr="000401DF" w:rsidRDefault="000401DF" w:rsidP="000401DF">
      <w:pPr>
        <w:rPr>
          <w:i/>
          <w:sz w:val="32"/>
          <w:szCs w:val="32"/>
          <w:lang w:eastAsia="ru-RU"/>
        </w:rPr>
      </w:pPr>
      <w:r w:rsidRPr="000401DF">
        <w:rPr>
          <w:i/>
          <w:sz w:val="32"/>
          <w:szCs w:val="32"/>
          <w:lang w:eastAsia="ru-RU"/>
        </w:rPr>
        <w:t>(Видео: природа и памятные места Железногорска)</w:t>
      </w:r>
    </w:p>
    <w:p w:rsidR="000A6636" w:rsidRDefault="000A6636" w:rsidP="00307FA0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3A5AFE">
        <w:rPr>
          <w:rFonts w:ascii="Times New Roman" w:hAnsi="Times New Roman" w:cs="Times New Roman"/>
          <w:sz w:val="28"/>
          <w:szCs w:val="28"/>
          <w:lang w:eastAsia="ru-RU"/>
        </w:rPr>
        <w:t xml:space="preserve">История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девочки  Полины.</w:t>
      </w:r>
    </w:p>
    <w:p w:rsidR="000A6636" w:rsidRPr="00242F7E" w:rsidRDefault="000A6636" w:rsidP="00307FA0">
      <w:pPr>
        <w:spacing w:after="0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42F7E">
        <w:rPr>
          <w:rFonts w:ascii="Times New Roman" w:hAnsi="Times New Roman" w:cs="Times New Roman"/>
          <w:i/>
          <w:sz w:val="28"/>
          <w:szCs w:val="28"/>
          <w:lang w:eastAsia="ru-RU"/>
        </w:rPr>
        <w:t>Здравствуйте! Меня зовут  Полина. С самого рождения я живу в городе Железногорске. Это моя малая родина. А моя бабушка родилась и живет в селе Погорельцево,  Железногорского района. Каждое лето я отдыхаю у бабушки. Мне нравится гулять в окрестностях села  Погорельцево. Небольшой ручей делит село на две части. Бабушка говорит,  что в старину его называли сварливый или скверный, из – за его характера. А ещё мы с бабушкой часто заходим в храм на окраине села. Бабушка говорит, что она ходила туда ещё девочкой со своей мамой и бабушкой. Там очень красиво. Я рассказала об этом своим одноклассн</w:t>
      </w:r>
      <w:r w:rsidR="00963411" w:rsidRPr="00242F7E">
        <w:rPr>
          <w:rFonts w:ascii="Times New Roman" w:hAnsi="Times New Roman" w:cs="Times New Roman"/>
          <w:i/>
          <w:sz w:val="28"/>
          <w:szCs w:val="28"/>
          <w:lang w:eastAsia="ru-RU"/>
        </w:rPr>
        <w:t>икам на уроках окружающего мира</w:t>
      </w:r>
      <w:r w:rsidRPr="00242F7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и нам захотелось узнать  историю села  и историю храма.  </w:t>
      </w:r>
    </w:p>
    <w:p w:rsidR="000A6636" w:rsidRPr="00242F7E" w:rsidRDefault="000A6636" w:rsidP="00307FA0">
      <w:pPr>
        <w:spacing w:after="0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42F7E">
        <w:rPr>
          <w:rFonts w:ascii="Times New Roman" w:hAnsi="Times New Roman" w:cs="Times New Roman"/>
          <w:i/>
          <w:sz w:val="28"/>
          <w:szCs w:val="28"/>
          <w:lang w:eastAsia="ru-RU"/>
        </w:rPr>
        <w:t>Вот что мы узнали.</w:t>
      </w:r>
    </w:p>
    <w:p w:rsidR="003A5AFE" w:rsidRPr="003A5AFE" w:rsidRDefault="003A5AFE" w:rsidP="003A5AFE">
      <w:pPr>
        <w:pStyle w:val="1"/>
        <w:rPr>
          <w:rFonts w:ascii="Times New Roman" w:eastAsia="Times New Roman" w:hAnsi="Times New Roman" w:cs="Times New Roman"/>
          <w:lang w:eastAsia="ru-RU"/>
        </w:rPr>
      </w:pPr>
      <w:bookmarkStart w:id="2" w:name="_Toc92302945"/>
      <w:r w:rsidRPr="003A5AFE">
        <w:rPr>
          <w:rFonts w:ascii="Times New Roman" w:eastAsia="Times New Roman" w:hAnsi="Times New Roman" w:cs="Times New Roman"/>
          <w:lang w:eastAsia="ru-RU"/>
        </w:rPr>
        <w:t>Глава 1. Из истории села Погорельцево.</w:t>
      </w:r>
      <w:bookmarkEnd w:id="2"/>
    </w:p>
    <w:p w:rsidR="00F857B0" w:rsidRPr="003A5AFE" w:rsidRDefault="00F857B0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Первое упоминание Погорельцево встречается в Писцовых книгах за 1683 год. В то время оно уже являлось селом – то есть действовала церковь. 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В тех же Писцовых книгах есть и Пятницкая церковная земля, и деревня Скворливец Колодезь, находящаяся в непосредственной близости, затем ставшая хутором, частью села. Такое название – от ручья Скворливец (на некоторых картах – Скверный), который делит село Погорельцево на две части. Этот ручей, несмотря на то, что узок и невелик по протяженности, бывает очень многоводным. По словам старожилов, иногда в ручье начиналось какое-то шумное, страшное урчание, и после этого следовали такие большие выбросы воды, что случалис</w:t>
      </w:r>
      <w:r w:rsidR="00B56D1A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ь настоящие наводнения. 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 Скворливец - значит, «сварливый, шумный, сердитый».</w:t>
      </w:r>
      <w:r w:rsidR="00CA1CA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Крестьяне </w:t>
      </w:r>
      <w:r w:rsidR="00474DE3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села Погорельцево до прихода Советской власти жили без каких-либо социальных потрясений. В селе были церковь, школа, торговые лавки, проводилась</w:t>
      </w:r>
      <w:r w:rsidR="00CA7807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ярмарка, развивались ремесла.</w:t>
      </w:r>
    </w:p>
    <w:p w:rsidR="00F71296" w:rsidRDefault="003A5AFE" w:rsidP="003A5AFE">
      <w:pPr>
        <w:pStyle w:val="1"/>
        <w:rPr>
          <w:rFonts w:ascii="Times New Roman" w:eastAsia="Times New Roman" w:hAnsi="Times New Roman" w:cs="Times New Roman"/>
          <w:lang w:eastAsia="ru-RU"/>
        </w:rPr>
      </w:pPr>
      <w:bookmarkStart w:id="3" w:name="_Toc92302946"/>
      <w:r w:rsidRPr="003A5AFE">
        <w:rPr>
          <w:rFonts w:ascii="Times New Roman" w:eastAsia="Times New Roman" w:hAnsi="Times New Roman" w:cs="Times New Roman"/>
          <w:lang w:eastAsia="ru-RU"/>
        </w:rPr>
        <w:t>Глава 2. Храм Параскевы мученицы.</w:t>
      </w:r>
      <w:bookmarkEnd w:id="3"/>
    </w:p>
    <w:p w:rsidR="003A5AFE" w:rsidRPr="00A42B09" w:rsidRDefault="002027F3" w:rsidP="00A42B09">
      <w:pPr>
        <w:pStyle w:val="1"/>
        <w:rPr>
          <w:rFonts w:ascii="Times New Roman" w:eastAsia="Times New Roman" w:hAnsi="Times New Roman" w:cs="Times New Roman"/>
          <w:lang w:eastAsia="ru-RU"/>
        </w:rPr>
      </w:pPr>
      <w:bookmarkStart w:id="4" w:name="_Toc92302947"/>
      <w:r w:rsidRPr="00307FA0">
        <w:rPr>
          <w:rFonts w:ascii="Times New Roman" w:eastAsia="Times New Roman" w:hAnsi="Times New Roman" w:cs="Times New Roman"/>
          <w:lang w:eastAsia="ru-RU"/>
        </w:rPr>
        <w:t>Де</w:t>
      </w:r>
      <w:r w:rsidR="003A5AFE" w:rsidRPr="00307FA0">
        <w:rPr>
          <w:rFonts w:ascii="Times New Roman" w:eastAsia="Times New Roman" w:hAnsi="Times New Roman" w:cs="Times New Roman"/>
          <w:lang w:eastAsia="ru-RU"/>
        </w:rPr>
        <w:t>ревянный</w:t>
      </w:r>
      <w:r w:rsidR="003A5AFE" w:rsidRPr="00A42B09">
        <w:rPr>
          <w:rFonts w:ascii="Times New Roman" w:eastAsia="Times New Roman" w:hAnsi="Times New Roman" w:cs="Times New Roman"/>
          <w:lang w:eastAsia="ru-RU"/>
        </w:rPr>
        <w:t xml:space="preserve"> храм начала XVII века.</w:t>
      </w:r>
      <w:bookmarkEnd w:id="4"/>
    </w:p>
    <w:p w:rsidR="003A5AFE" w:rsidRPr="00242F7E" w:rsidRDefault="00B82685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 Курском Госархиве хранятся метрические книги Пятницкой церкви села Погорельцево за </w:t>
      </w:r>
      <w:r w:rsidRPr="00242F7E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1867, 1873, 1877, 1880, 1882, 1884, 1890, 1895 гг.</w:t>
      </w:r>
    </w:p>
    <w:p w:rsidR="00BE33CA" w:rsidRPr="003A5AFE" w:rsidRDefault="00BE33CA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Метри́ческая книга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(устар.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) </w:t>
      </w: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— реестр, книга для официальной записи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актов гражданского состояния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(рождений, браков и смертей) в России в период с начала XVIII века (православные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метрические книги </w:t>
      </w: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— не ранее 1722 года) по 1918 год.</w:t>
      </w:r>
    </w:p>
    <w:p w:rsidR="00F857B0" w:rsidRPr="003A5AFE" w:rsidRDefault="00AC48C8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История Погорельцево</w:t>
      </w:r>
      <w:r w:rsidR="00F857B0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тесно связана с его церковью. Это м</w:t>
      </w:r>
      <w:r w:rsidR="00B82685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есто раньше называлось иначе -</w:t>
      </w:r>
      <w:r w:rsidR="00F857B0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Пятницкий погост. Погостом в старину называли отдельно стоявший на церковной земле храм с домами священника, дьякона, псаломщика. По определению В.И.Даля, это было «село, хотя тут ни одной крестьянской избы, а приход раскинут деревнюшками вокруг; о таком погосте говорят: «Лежит деревенька на горке, а в ней хлеба ни корки», или: «Звона много, а хлеба нет».</w:t>
      </w:r>
    </w:p>
    <w:p w:rsidR="00DC7E6D" w:rsidRDefault="00FE641D" w:rsidP="00DC7E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242F7E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Х</w:t>
      </w:r>
      <w:r w:rsidR="00DB223F" w:rsidRPr="00242F7E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рам был основан в 1615-1620 гг</w:t>
      </w:r>
      <w:r w:rsidR="00DB223F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., когда этот край вновь стал активно заселяться после разорения его войсками воеводы Василия Шуйского за поддержку Лжедмитрия. Церковь была однопрестольная, её назвали в честь од</w:t>
      </w:r>
      <w:r w:rsidR="00474DE3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</w:t>
      </w:r>
      <w:r w:rsidR="00DB223F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ой из самых почитаемых на Руси святых – Великомученицы Параскевы Пятницы.</w:t>
      </w:r>
      <w:r w:rsidR="00B56D1A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Святой </w:t>
      </w:r>
      <w:r w:rsidR="00474DE3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</w:t>
      </w:r>
      <w:r w:rsidR="00B56D1A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араскеве молятся о благополучии семейной жизни, о рождении детей.</w:t>
      </w:r>
    </w:p>
    <w:p w:rsidR="00DC7E6D" w:rsidRPr="002027F3" w:rsidRDefault="00DC7E6D" w:rsidP="00DC7E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2027F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Родилась Параскева (что с турецкого означает «пятница») в городе Икония. Она рано потеряла родителей, будучи еще юной девушкой. Параскева твердо решила, что свою жизнь она посвятит Богу и помощи людям.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2027F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Святая Параскева, нареченная Пятницей, особо почиталась на Руси, с ее памятью было связано множество благочестивых обычаев и обрядов. Она считалась покровительницей полей и скота, целительницей людских душевных и телесных недугов, а также хранительницей семейного благополучия. На Руси её знали под именами Прасковья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, Петка, Пана, 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Параша, а сербы дали её имя Света Петка. Её назвали в честь Страстной пятницы.</w:t>
      </w:r>
    </w:p>
    <w:p w:rsidR="00B56D1A" w:rsidRPr="003A5AFE" w:rsidRDefault="00B56D1A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257E07" w:rsidRDefault="00DB223F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Деревянное здание несколько раз перестраивалось. </w:t>
      </w:r>
      <w:r w:rsidRPr="00242F7E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В «Справочной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242F7E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книге о церквах, приходах и причтах Курской епархии за 1908 год» (Курск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, </w:t>
      </w:r>
      <w:r w:rsidRPr="00242F7E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1908) датой его последней постройки указан 1842 год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 Однако на тот момент, когда издавался справочник, храма как такового не было – он сгорел от попадания молнии. И прихожане решили построить храм каменный, причем, переместить его на другое место, по другую сторону кладбища, примерно на 100 м ближе к дороге. Почему? Можно лишь предположить: или из нежелания возводить храм на пепелище, или по архитектурным соображениям.</w:t>
      </w:r>
      <w:r w:rsidR="00257E07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</w:p>
    <w:p w:rsidR="003A5AFE" w:rsidRPr="00A42B09" w:rsidRDefault="003A5AFE" w:rsidP="00A42B09">
      <w:pPr>
        <w:pStyle w:val="1"/>
        <w:rPr>
          <w:rFonts w:ascii="Times New Roman" w:eastAsia="Times New Roman" w:hAnsi="Times New Roman" w:cs="Times New Roman"/>
          <w:lang w:eastAsia="ru-RU"/>
        </w:rPr>
      </w:pPr>
      <w:bookmarkStart w:id="5" w:name="_Toc92302948"/>
      <w:r w:rsidRPr="00A42B09">
        <w:rPr>
          <w:rFonts w:ascii="Times New Roman" w:eastAsia="Times New Roman" w:hAnsi="Times New Roman" w:cs="Times New Roman"/>
          <w:lang w:eastAsia="ru-RU"/>
        </w:rPr>
        <w:t>Каменный храм и его архитектор.</w:t>
      </w:r>
      <w:bookmarkEnd w:id="5"/>
    </w:p>
    <w:p w:rsidR="00257E07" w:rsidRPr="003A5AFE" w:rsidRDefault="00257E07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A66280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Пятницкая церковь построена по проекту талантливого архитектора</w:t>
      </w:r>
      <w:r w:rsid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Курской</w:t>
      </w:r>
      <w:r w:rsidR="00A66280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епархии Николая Михайловича Грушецкого (1863-1911 г.),</w:t>
      </w:r>
      <w:r w:rsidRPr="00242F7E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27 июня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242F7E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1902 года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Духовная Консистория отправила на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утверждение в Курское Губернское правление проект храма и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пояснительную запис</w:t>
      </w:r>
      <w:r w:rsidR="00CA7807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ку к нему</w:t>
      </w:r>
      <w:r w:rsidR="00CA7807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 записке</w:t>
      </w:r>
      <w:r w:rsidR="00CA7807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Грушецкий приводит такие доводы: «Проект церкви для села Погорельцево есть точное повторение проекта каменной церкви для села Глебова, так как прихожане выразили желание, чтобы им был дан точно такой же проект, как и для с.</w:t>
      </w:r>
      <w:r w:rsidR="006F6F2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Глебова. Проект с.Глебова Губернским правлением признан составленным правильно и потому утверж</w:t>
      </w:r>
      <w:r w:rsidR="00CA7807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ден. 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Грунт села Погорельцева еще более благоприятен, как твердо глинистый</w:t>
      </w:r>
      <w:r w:rsidR="00FE641D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»</w:t>
      </w:r>
    </w:p>
    <w:p w:rsidR="00257E07" w:rsidRPr="003A5AFE" w:rsidRDefault="00257E07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общем, строительное отделение утвердило проект. Так что если у кого-то возникнет желание посмотреть, каким был погорельцевский храм изначально, тот может съездить в село Глебово, находящееся недалеко от Фатежа.</w:t>
      </w:r>
    </w:p>
    <w:p w:rsidR="00CA7807" w:rsidRPr="003A5AFE" w:rsidRDefault="00DB223F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Каменную церковь начали строить в 1903 году, а завершили сооружение в 1914 году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 Деньги на сооружение храма собирали всем миром: жертвовали богатые крестьяне, торговцы, верующие ходили по ярмаркам с кружкой, по словам старожилов, даже в других уездах и губерниях. И, наконец, красавец храм был возведен. Его освятили в десятую пятницу после Пасхи.</w:t>
      </w:r>
      <w:r w:rsidR="00CA7807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Приход Пятницкой церкви был самым большим в Дмитриевском уезде. Сюда приходили молиться из соседних деревень: Мокрыжа, Снецкого, Воропаево. При храме находилась приходская школа.</w:t>
      </w:r>
    </w:p>
    <w:p w:rsidR="00DB223F" w:rsidRDefault="00DB223F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С 1911 года до закрытия храма в Погорельцево служил Евгений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Иванович Иванов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  <w:r w:rsidR="00DA7584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Церковными старостами избирались самые достойные граждане:</w:t>
      </w:r>
      <w:r w:rsidR="00DA7584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 3 ноября 1929 года Пятницкую церковь зак</w:t>
      </w:r>
      <w:r w:rsidR="00FE641D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рыли,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а здание отдали под ссыпку семенного фонда. Священника арестовали и отправили «на Соловки».</w:t>
      </w:r>
    </w:p>
    <w:p w:rsidR="003A5AFE" w:rsidRPr="00A42B09" w:rsidRDefault="003A5AFE" w:rsidP="00A42B09">
      <w:pPr>
        <w:pStyle w:val="1"/>
        <w:rPr>
          <w:rFonts w:ascii="Times New Roman" w:eastAsia="Times New Roman" w:hAnsi="Times New Roman" w:cs="Times New Roman"/>
          <w:lang w:eastAsia="ru-RU"/>
        </w:rPr>
      </w:pPr>
      <w:bookmarkStart w:id="6" w:name="_Toc92302949"/>
      <w:r w:rsidRPr="00A42B09">
        <w:rPr>
          <w:rFonts w:ascii="Times New Roman" w:eastAsia="Times New Roman" w:hAnsi="Times New Roman" w:cs="Times New Roman"/>
          <w:lang w:eastAsia="ru-RU"/>
        </w:rPr>
        <w:lastRenderedPageBreak/>
        <w:t>Храм в годы советской власти.</w:t>
      </w:r>
      <w:bookmarkEnd w:id="6"/>
    </w:p>
    <w:p w:rsidR="00DB223F" w:rsidRPr="003A5AFE" w:rsidRDefault="00307FA0" w:rsidP="00307FA0">
      <w:pPr>
        <w:spacing w:after="0"/>
        <w:ind w:firstLine="708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</w:t>
      </w:r>
      <w:r w:rsidR="00DB223F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осле Великой Отечественной войны храм возобновил деятельность. Произошло это благодаря обращению верующих в Совет по делам русской православной церкви при СНК СССР, который</w:t>
      </w:r>
      <w:r w:rsidR="00DB223F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постановлением</w:t>
      </w:r>
      <w:r w:rsidR="003A5AFE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</w:t>
      </w:r>
      <w:r w:rsidR="00DB223F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от 23 мая 1945 г. разрешил открыть Пятницкую церковь в с.</w:t>
      </w:r>
      <w:r w:rsidR="006F6F2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</w:t>
      </w:r>
      <w:r w:rsidR="00DB223F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Погорельцево</w:t>
      </w:r>
      <w:r w:rsidR="00DB223F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после чего были зарегистрированы религиозная община и церковный совет.</w:t>
      </w:r>
    </w:p>
    <w:p w:rsidR="00CD76A3" w:rsidRPr="003A5AFE" w:rsidRDefault="00DB223F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Богослужения велись до начала 1960-х гг, религиозное общество насчитывало более 100 верующих, успешно действовал церковный совет.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Первым настоятелем после открытия был протоиерей Беленовский, а с 1952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года – священник Георгий 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Сусликов</w:t>
      </w:r>
      <w:r w:rsidR="00CA7807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.</w:t>
      </w:r>
    </w:p>
    <w:p w:rsidR="00AE47C0" w:rsidRDefault="00DB223F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С октября 1961 года богослужения прекратились из-за </w:t>
      </w:r>
      <w:r w:rsidR="00CD76A3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усиления гонений на церковь</w:t>
      </w:r>
      <w:r w:rsidR="00CA7807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  <w:r w:rsidR="00AE47C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Храм постепенно пришёл в запустение. </w:t>
      </w:r>
    </w:p>
    <w:p w:rsidR="008C2E55" w:rsidRDefault="00CA7807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 </w:t>
      </w:r>
      <w:r w:rsidR="00CD76A3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90-е годы храм Великомученицы Параскевы Пятницы в очередной раз открылся. 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Приход б</w:t>
      </w:r>
      <w:r w:rsidR="00593CD9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ыл возрожден 18 марта 1992 года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и принят</w:t>
      </w:r>
      <w:r w:rsidR="00CD76A3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Гражданский Устав религиозной организации</w:t>
      </w:r>
      <w:r w:rsidR="00CD76A3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 Распоряжением Правительства РФ от 04.12.2009 г. здание храма было безвозмездно передано приходу (подписал В.В.Путин).</w:t>
      </w:r>
    </w:p>
    <w:p w:rsidR="00307FA0" w:rsidRDefault="003A5AFE" w:rsidP="00307FA0">
      <w:pPr>
        <w:pStyle w:val="1"/>
        <w:rPr>
          <w:rFonts w:ascii="Georgia" w:hAnsi="Georgia"/>
          <w:color w:val="27223E"/>
          <w:sz w:val="30"/>
          <w:szCs w:val="30"/>
        </w:rPr>
      </w:pPr>
      <w:bookmarkStart w:id="7" w:name="_Toc92302950"/>
      <w:r w:rsidRPr="00A42B09">
        <w:rPr>
          <w:rFonts w:eastAsia="Times New Roman"/>
          <w:lang w:eastAsia="ru-RU"/>
        </w:rPr>
        <w:t>Возрождение храма в современной России.</w:t>
      </w:r>
      <w:bookmarkEnd w:id="7"/>
    </w:p>
    <w:p w:rsidR="00CB5C17" w:rsidRPr="00307FA0" w:rsidRDefault="00CB53AC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2002 г. по инициативе главы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район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 Ю.Селищева поступили первые пожертвования</w:t>
      </w: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на ремонт здания, было собрано 50 тыс. рублей. Пожалуй, больше других для возрождения Пятницкой церкви сделал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о. Виталий</w:t>
      </w: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(Телегин).</w:t>
      </w: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Именно он добился признания здания храма памятником архитектуры областного значения. При нем была отремонтирована часть храма, в которой проходила служба.</w:t>
      </w:r>
    </w:p>
    <w:p w:rsidR="003A5AFE" w:rsidRPr="00307FA0" w:rsidRDefault="00CB53AC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Материальную помощь оказали директор ООО «Дружба» Полетаев И.В., ИП Бородин С.М., Гвоздев, доцент МАИ 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Машкин М.Н., ЗАО «ГОТЭК». </w:t>
      </w:r>
      <w:r w:rsidR="00CB5C1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Немалая заслуга в восстановлении храма принадлежит а</w:t>
      </w:r>
      <w:r w:rsidR="00CB5C17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дминистрации Железногорского района под руководством А.Д.Фролкова, администрации Михайловского ГОКа во главе с С.И.</w:t>
      </w:r>
      <w:r w:rsidR="00CB5C1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CB5C17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Кретовым, которые за два года выделили на капитальный ремонт и установку куполов храма более миллиона рублей.</w:t>
      </w:r>
    </w:p>
    <w:p w:rsidR="00CD76A3" w:rsidRPr="00A66280" w:rsidRDefault="00CD76A3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За 20 лет (1994-2014 гг.)</w:t>
      </w:r>
      <w:r w:rsidR="00B81BE4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менялись настоятели храма , их было больше 10(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настоятелями храма являлись: протоиерей Владимир Николаевич Исаков, иерей Михаил Ткачук, протоиерей Сергий Николаевич Фролов, иерей Владимир Михайлович Бажанов, иерей Виталий Дмитриевич Телегин, иерей Алексей Владимирович Кабанов, иерей Виталий Дмитриевич Телегин (повторно), ие</w:t>
      </w:r>
      <w:r w:rsidR="00B81BE4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рей Алексей Владимирович Шадрин, с</w:t>
      </w:r>
      <w:r w:rsidR="006F6F2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в</w:t>
      </w:r>
      <w:r w:rsidR="00B81BE4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ященник Игорь Ширяев)</w:t>
      </w:r>
    </w:p>
    <w:p w:rsidR="00242F7E" w:rsidRDefault="00CB53AC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мае 2011 года храм посетил архиепископ Курский и Рыльский Герман, который обещал изыскать средства на реставрацию здания.</w:t>
      </w:r>
      <w:r w:rsidR="002027F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Особенно активно 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стал возрождаться храм в с.</w:t>
      </w:r>
      <w:r w:rsidR="00CA7807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Погорельцево с 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lastRenderedPageBreak/>
        <w:t>образованием</w:t>
      </w:r>
      <w:r w:rsidR="00CD76A3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епархии в г.</w:t>
      </w:r>
      <w:r w:rsidR="002027F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Железногорске. И в этом немалая заслуга</w:t>
      </w:r>
      <w:r w:rsidR="00CD76A3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CD76A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Владыки, епископа Железног</w:t>
      </w:r>
      <w:r w:rsidR="006F6F2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орского и Льговского Вениамина.</w:t>
      </w:r>
    </w:p>
    <w:p w:rsidR="00242F7E" w:rsidRDefault="00242F7E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2027F3" w:rsidRPr="000401DF" w:rsidRDefault="00242F7E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252525"/>
          <w:sz w:val="32"/>
          <w:szCs w:val="32"/>
          <w:lang w:eastAsia="ru-RU"/>
        </w:rPr>
      </w:pPr>
      <w:r w:rsidRPr="000401DF">
        <w:rPr>
          <w:rFonts w:ascii="Times New Roman" w:eastAsia="Times New Roman" w:hAnsi="Times New Roman" w:cs="Times New Roman"/>
          <w:i/>
          <w:color w:val="252525"/>
          <w:sz w:val="32"/>
          <w:szCs w:val="32"/>
          <w:lang w:eastAsia="ru-RU"/>
        </w:rPr>
        <w:t>(Вставка видео с речью Владыки при восстановлении звонницы)</w:t>
      </w:r>
    </w:p>
    <w:p w:rsidR="00A66280" w:rsidRPr="00A66280" w:rsidRDefault="00A66280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252525"/>
          <w:sz w:val="28"/>
          <w:szCs w:val="28"/>
          <w:lang w:eastAsia="ru-RU"/>
        </w:rPr>
      </w:pPr>
    </w:p>
    <w:p w:rsidR="006A3716" w:rsidRDefault="00CD76A3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2013 году был образован попечительский совет, в который вошли руководители</w:t>
      </w:r>
      <w:r w:rsidR="006A371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крупных 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предприятий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Железногорска и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Железногорского района, </w:t>
      </w:r>
      <w:r w:rsidR="00307FA0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глава 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района, председатель районного Представительного Собрания И.В.Полетаев, </w:t>
      </w:r>
      <w:r w:rsid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свяще</w:t>
      </w:r>
      <w:r w:rsidR="006A371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нослужители</w:t>
      </w:r>
      <w:r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 другие уважаемые люди. </w:t>
      </w:r>
      <w:r w:rsidR="00186C90" w:rsidRPr="003A5A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2014 году отмечали 100летний юбилей Храма. Уже к 2016 г</w:t>
      </w:r>
      <w:r w:rsidR="006A371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оду храм полностью восстановлен </w:t>
      </w:r>
    </w:p>
    <w:p w:rsidR="00CD76A3" w:rsidRDefault="006A3716" w:rsidP="002027F3">
      <w:pPr>
        <w:pStyle w:val="1"/>
        <w:rPr>
          <w:rFonts w:eastAsia="Times New Roman"/>
          <w:lang w:eastAsia="ru-RU"/>
        </w:rPr>
      </w:pPr>
      <w:bookmarkStart w:id="8" w:name="_Toc92302951"/>
      <w:r>
        <w:rPr>
          <w:rFonts w:eastAsia="Times New Roman"/>
          <w:lang w:eastAsia="ru-RU"/>
        </w:rPr>
        <w:t>Заключение</w:t>
      </w:r>
      <w:bookmarkEnd w:id="8"/>
    </w:p>
    <w:p w:rsidR="00213403" w:rsidRDefault="008B6E60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Вместе с родителями м</w:t>
      </w:r>
      <w:r w:rsidR="0021340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ы посетили храм Параскевы Пятницы.</w:t>
      </w:r>
      <w:r w:rsidR="00A70CF1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Послушали рассказ настоятеля храма, задали вопросы батюшке Родиону.</w:t>
      </w:r>
      <w:r w:rsidR="0021340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Купили свечи, постояли перед иконами, послушали пение церковного хора и колокольный звон, полюбовались красотой внутреннего убранства. На душе стало светло и спокойно</w:t>
      </w:r>
    </w:p>
    <w:p w:rsidR="000401DF" w:rsidRDefault="000401DF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0401DF" w:rsidRPr="000401DF" w:rsidRDefault="000401DF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252525"/>
          <w:sz w:val="32"/>
          <w:szCs w:val="32"/>
          <w:lang w:eastAsia="ru-RU"/>
        </w:rPr>
      </w:pPr>
      <w:r w:rsidRPr="000401DF">
        <w:rPr>
          <w:rFonts w:ascii="Times New Roman" w:eastAsia="Times New Roman" w:hAnsi="Times New Roman" w:cs="Times New Roman"/>
          <w:i/>
          <w:color w:val="252525"/>
          <w:sz w:val="32"/>
          <w:szCs w:val="32"/>
          <w:lang w:eastAsia="ru-RU"/>
        </w:rPr>
        <w:t>( Видео .Дети на колокольне, колокольный звон)</w:t>
      </w:r>
    </w:p>
    <w:p w:rsidR="000401DF" w:rsidRDefault="000401DF" w:rsidP="00307F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307FA0" w:rsidRDefault="004675FD" w:rsidP="00F371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История храма тесно связана с историей людей, проживавших здесь с </w:t>
      </w:r>
      <w:r w:rsidR="002027F3" w:rsidRPr="00307FA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XVI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века по настоящее время. Через его ист</w:t>
      </w:r>
      <w:r w:rsidR="002027F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орию мы прикоснулись к событиям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людям и пришли к выводу</w:t>
      </w:r>
      <w:r w:rsidR="002027F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о том</w:t>
      </w:r>
      <w:r w:rsidR="00A6628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</w:t>
      </w:r>
      <w:r w:rsidR="002027F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2027F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что х</w:t>
      </w:r>
      <w:r w:rsidR="00DA7584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рам Великомученицы Параскевы в селе Погорельцево</w:t>
      </w:r>
      <w:r w:rsidR="002027F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по праву</w:t>
      </w:r>
      <w:r w:rsidR="00DA7584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является</w:t>
      </w:r>
      <w:r w:rsidR="00307FA0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</w:t>
      </w:r>
      <w:r w:rsidR="002027F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историческим и</w:t>
      </w:r>
      <w:r w:rsidR="00593CD9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культурным наследием</w:t>
      </w:r>
      <w:r w:rsidR="002027F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для </w:t>
      </w:r>
      <w:r w:rsidR="00307FA0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нас, живущих в современном мире</w:t>
      </w:r>
      <w:r w:rsidR="002027F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.</w:t>
      </w:r>
      <w:r w:rsidR="00307FA0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Своей архитектурой и предназначением храм </w:t>
      </w:r>
      <w:r w:rsidR="00DA7584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радует</w:t>
      </w:r>
      <w:r w:rsidR="00593CD9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жителей и гостей</w:t>
      </w:r>
      <w:r w:rsidR="00DA7584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.</w:t>
      </w:r>
      <w:r w:rsidR="008F6A61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А </w:t>
      </w:r>
      <w:r w:rsidR="00A968F1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колокольный звон собирает право</w:t>
      </w:r>
      <w:r w:rsidR="008F6A61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славных жителей на богослужение и оповещает о правосл</w:t>
      </w:r>
      <w:r w:rsidR="00213403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а</w:t>
      </w:r>
      <w:r w:rsidR="008F6A61" w:rsidRPr="00A66280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вных праздниках.</w:t>
      </w:r>
    </w:p>
    <w:p w:rsidR="00A42B09" w:rsidRPr="00F8599F" w:rsidRDefault="00A42B09" w:rsidP="00307FA0">
      <w:pPr>
        <w:pStyle w:val="1"/>
        <w:rPr>
          <w:rFonts w:eastAsia="Times New Roman"/>
          <w:lang w:eastAsia="ru-RU"/>
        </w:rPr>
      </w:pPr>
      <w:bookmarkStart w:id="9" w:name="_Toc92302952"/>
      <w:r w:rsidRPr="00F8599F">
        <w:rPr>
          <w:rFonts w:eastAsia="Times New Roman"/>
          <w:lang w:eastAsia="ru-RU"/>
        </w:rPr>
        <w:t>Источники</w:t>
      </w:r>
      <w:bookmarkEnd w:id="9"/>
    </w:p>
    <w:p w:rsidR="0003673F" w:rsidRPr="0003673F" w:rsidRDefault="0003673F" w:rsidP="0003673F">
      <w:pPr>
        <w:pStyle w:val="af2"/>
        <w:numPr>
          <w:ilvl w:val="0"/>
          <w:numId w:val="5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3673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Официальный сайт администрации Кармановского сельсовета</w:t>
      </w:r>
      <w:r w:rsidR="002027F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  <w:r w:rsidR="0085279A" w:rsidRPr="0003673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</w:p>
    <w:p w:rsidR="006F6F23" w:rsidRDefault="00BA21A2" w:rsidP="00DB223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hyperlink r:id="rId8" w:history="1">
        <w:r w:rsidR="0085279A" w:rsidRPr="002038B4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http://xn--80aag3alhhbm.xn--p1ai/index.php/obshchaya-informatsiya/istoriya-naselnnnykh-punktov-karmanovskogo-sel-soveta/1465-pogorel-tsevo-pyatnitskoe#</w:t>
        </w:r>
      </w:hyperlink>
    </w:p>
    <w:p w:rsidR="0003673F" w:rsidRPr="0003673F" w:rsidRDefault="0003673F" w:rsidP="0003673F">
      <w:pPr>
        <w:pStyle w:val="af2"/>
        <w:numPr>
          <w:ilvl w:val="0"/>
          <w:numId w:val="5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3673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Историко-краеведческий блог Сургучева Сергея </w:t>
      </w:r>
      <w:r w:rsidR="002027F3" w:rsidRPr="0003673F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Анатольевича</w:t>
      </w:r>
      <w:r w:rsidR="002027F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</w:p>
    <w:p w:rsidR="0085279A" w:rsidRDefault="00BA21A2" w:rsidP="00DB223F">
      <w:pPr>
        <w:shd w:val="clear" w:color="auto" w:fill="FFFFFF"/>
        <w:spacing w:after="100" w:afterAutospacing="1" w:line="240" w:lineRule="auto"/>
        <w:jc w:val="both"/>
      </w:pPr>
      <w:hyperlink r:id="rId9" w:history="1">
        <w:r w:rsidR="0085279A" w:rsidRPr="002038B4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https://www.zheleznogorye.ru/kopiya-nikolaevskaya-cerkov-v-sele--2</w:t>
        </w:r>
      </w:hyperlink>
    </w:p>
    <w:p w:rsidR="002027F3" w:rsidRDefault="002027F3" w:rsidP="002027F3">
      <w:pPr>
        <w:pStyle w:val="af2"/>
        <w:numPr>
          <w:ilvl w:val="0"/>
          <w:numId w:val="5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Религиозный портал</w:t>
      </w:r>
      <w:r w:rsidR="001C265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</w:p>
    <w:p w:rsidR="0085279A" w:rsidRPr="003A5AFE" w:rsidRDefault="00BA21A2" w:rsidP="00DB223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hyperlink r:id="rId10" w:history="1">
        <w:r w:rsidR="002027F3" w:rsidRPr="00EE5481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https://pravoslavy.ru/liturgiya/paraskeva-pyatnitsa</w:t>
        </w:r>
      </w:hyperlink>
    </w:p>
    <w:sectPr w:rsidR="0085279A" w:rsidRPr="003A5AFE" w:rsidSect="003A5AFE"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201" w:rsidRDefault="000A7201" w:rsidP="00F857B0">
      <w:pPr>
        <w:spacing w:after="0" w:line="240" w:lineRule="auto"/>
      </w:pPr>
      <w:r>
        <w:separator/>
      </w:r>
    </w:p>
  </w:endnote>
  <w:endnote w:type="continuationSeparator" w:id="1">
    <w:p w:rsidR="000A7201" w:rsidRDefault="000A7201" w:rsidP="00F85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72" w:rsidRDefault="007D1272" w:rsidP="007D1272">
    <w:pPr>
      <w:pStyle w:val="ad"/>
      <w:jc w:val="center"/>
    </w:pPr>
    <w:r>
      <w:t>Город Железногорск</w:t>
    </w:r>
  </w:p>
  <w:p w:rsidR="007D1272" w:rsidRDefault="007D1272" w:rsidP="007D1272">
    <w:pPr>
      <w:pStyle w:val="ad"/>
      <w:jc w:val="center"/>
    </w:pPr>
    <w:r>
      <w:t>2022г.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201" w:rsidRDefault="000A7201" w:rsidP="00F857B0">
      <w:pPr>
        <w:spacing w:after="0" w:line="240" w:lineRule="auto"/>
      </w:pPr>
      <w:r>
        <w:separator/>
      </w:r>
    </w:p>
  </w:footnote>
  <w:footnote w:type="continuationSeparator" w:id="1">
    <w:p w:rsidR="000A7201" w:rsidRDefault="000A7201" w:rsidP="00F85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7999"/>
    <w:multiLevelType w:val="hybridMultilevel"/>
    <w:tmpl w:val="FA86933E"/>
    <w:lvl w:ilvl="0" w:tplc="6898E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7E29FC"/>
    <w:multiLevelType w:val="hybridMultilevel"/>
    <w:tmpl w:val="DDAA5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8154A"/>
    <w:multiLevelType w:val="hybridMultilevel"/>
    <w:tmpl w:val="1AE062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A7F14"/>
    <w:multiLevelType w:val="hybridMultilevel"/>
    <w:tmpl w:val="7B366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F5C79"/>
    <w:multiLevelType w:val="hybridMultilevel"/>
    <w:tmpl w:val="BAF852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64C6"/>
    <w:rsid w:val="0003673F"/>
    <w:rsid w:val="000401DF"/>
    <w:rsid w:val="0004783F"/>
    <w:rsid w:val="000617DF"/>
    <w:rsid w:val="00072F01"/>
    <w:rsid w:val="00090A59"/>
    <w:rsid w:val="000A6636"/>
    <w:rsid w:val="000A7201"/>
    <w:rsid w:val="000F152D"/>
    <w:rsid w:val="001061DD"/>
    <w:rsid w:val="0011288F"/>
    <w:rsid w:val="00120183"/>
    <w:rsid w:val="00127FDD"/>
    <w:rsid w:val="00183FE1"/>
    <w:rsid w:val="0018533F"/>
    <w:rsid w:val="00186C90"/>
    <w:rsid w:val="001C265B"/>
    <w:rsid w:val="001E1B4B"/>
    <w:rsid w:val="002026D6"/>
    <w:rsid w:val="002027F3"/>
    <w:rsid w:val="00213403"/>
    <w:rsid w:val="002335D6"/>
    <w:rsid w:val="00242F7E"/>
    <w:rsid w:val="00246993"/>
    <w:rsid w:val="00254BA2"/>
    <w:rsid w:val="00257E07"/>
    <w:rsid w:val="002C336E"/>
    <w:rsid w:val="002D51DE"/>
    <w:rsid w:val="002E1069"/>
    <w:rsid w:val="0030368A"/>
    <w:rsid w:val="00307FA0"/>
    <w:rsid w:val="00352DD7"/>
    <w:rsid w:val="00354C89"/>
    <w:rsid w:val="003A5AFE"/>
    <w:rsid w:val="003B64C6"/>
    <w:rsid w:val="003E0929"/>
    <w:rsid w:val="00412AE8"/>
    <w:rsid w:val="00421CCE"/>
    <w:rsid w:val="00455777"/>
    <w:rsid w:val="004675FD"/>
    <w:rsid w:val="004712E1"/>
    <w:rsid w:val="00474DE3"/>
    <w:rsid w:val="004F7C7E"/>
    <w:rsid w:val="00523DD1"/>
    <w:rsid w:val="00542604"/>
    <w:rsid w:val="00590535"/>
    <w:rsid w:val="00593CD9"/>
    <w:rsid w:val="005C23D6"/>
    <w:rsid w:val="005E1C31"/>
    <w:rsid w:val="00602157"/>
    <w:rsid w:val="006A2D8C"/>
    <w:rsid w:val="006A3716"/>
    <w:rsid w:val="006F6F23"/>
    <w:rsid w:val="00701631"/>
    <w:rsid w:val="00724B2D"/>
    <w:rsid w:val="00797625"/>
    <w:rsid w:val="007D1272"/>
    <w:rsid w:val="0085279A"/>
    <w:rsid w:val="008B2F0C"/>
    <w:rsid w:val="008B6E60"/>
    <w:rsid w:val="008C2E55"/>
    <w:rsid w:val="008E7631"/>
    <w:rsid w:val="008F6A61"/>
    <w:rsid w:val="00925AB3"/>
    <w:rsid w:val="009569FC"/>
    <w:rsid w:val="00963411"/>
    <w:rsid w:val="009A0C88"/>
    <w:rsid w:val="009B4A7E"/>
    <w:rsid w:val="00A42B09"/>
    <w:rsid w:val="00A66280"/>
    <w:rsid w:val="00A70CF1"/>
    <w:rsid w:val="00A968F1"/>
    <w:rsid w:val="00AA267C"/>
    <w:rsid w:val="00AC48C8"/>
    <w:rsid w:val="00AC5BC4"/>
    <w:rsid w:val="00AE47C0"/>
    <w:rsid w:val="00AF44F0"/>
    <w:rsid w:val="00B373C6"/>
    <w:rsid w:val="00B4197A"/>
    <w:rsid w:val="00B56D1A"/>
    <w:rsid w:val="00B81BE4"/>
    <w:rsid w:val="00B82685"/>
    <w:rsid w:val="00BA21A2"/>
    <w:rsid w:val="00BD2530"/>
    <w:rsid w:val="00BE33CA"/>
    <w:rsid w:val="00BF4E39"/>
    <w:rsid w:val="00C501B8"/>
    <w:rsid w:val="00C52386"/>
    <w:rsid w:val="00CA1CA7"/>
    <w:rsid w:val="00CA7807"/>
    <w:rsid w:val="00CB53AC"/>
    <w:rsid w:val="00CB5C17"/>
    <w:rsid w:val="00CD76A3"/>
    <w:rsid w:val="00D12654"/>
    <w:rsid w:val="00D427A9"/>
    <w:rsid w:val="00D61CBB"/>
    <w:rsid w:val="00D632E1"/>
    <w:rsid w:val="00D93B90"/>
    <w:rsid w:val="00D96056"/>
    <w:rsid w:val="00DA7584"/>
    <w:rsid w:val="00DB223F"/>
    <w:rsid w:val="00DC7E6D"/>
    <w:rsid w:val="00DD7017"/>
    <w:rsid w:val="00E9214E"/>
    <w:rsid w:val="00EB6755"/>
    <w:rsid w:val="00F329CD"/>
    <w:rsid w:val="00F371A4"/>
    <w:rsid w:val="00F542D0"/>
    <w:rsid w:val="00F71296"/>
    <w:rsid w:val="00F857B0"/>
    <w:rsid w:val="00F8599F"/>
    <w:rsid w:val="00F901BF"/>
    <w:rsid w:val="00FA579D"/>
    <w:rsid w:val="00FE09E5"/>
    <w:rsid w:val="00FE6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B0"/>
  </w:style>
  <w:style w:type="paragraph" w:styleId="1">
    <w:name w:val="heading 1"/>
    <w:basedOn w:val="a"/>
    <w:next w:val="a"/>
    <w:link w:val="10"/>
    <w:uiPriority w:val="9"/>
    <w:qFormat/>
    <w:rsid w:val="003A5A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AFE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3A5AFE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3A5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AF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A5A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Subtitle"/>
    <w:basedOn w:val="a"/>
    <w:next w:val="a"/>
    <w:link w:val="a8"/>
    <w:uiPriority w:val="11"/>
    <w:qFormat/>
    <w:rsid w:val="003A5A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A5A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OC Heading"/>
    <w:basedOn w:val="1"/>
    <w:next w:val="a"/>
    <w:uiPriority w:val="39"/>
    <w:semiHidden/>
    <w:unhideWhenUsed/>
    <w:qFormat/>
    <w:rsid w:val="00A42B09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A42B09"/>
    <w:pPr>
      <w:spacing w:after="100"/>
    </w:pPr>
  </w:style>
  <w:style w:type="character" w:styleId="aa">
    <w:name w:val="Hyperlink"/>
    <w:basedOn w:val="a0"/>
    <w:uiPriority w:val="99"/>
    <w:unhideWhenUsed/>
    <w:rsid w:val="00A42B0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D1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D1272"/>
  </w:style>
  <w:style w:type="paragraph" w:styleId="ad">
    <w:name w:val="footer"/>
    <w:basedOn w:val="a"/>
    <w:link w:val="ae"/>
    <w:uiPriority w:val="99"/>
    <w:unhideWhenUsed/>
    <w:rsid w:val="007D1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D1272"/>
  </w:style>
  <w:style w:type="paragraph" w:styleId="af">
    <w:name w:val="Normal (Web)"/>
    <w:basedOn w:val="a"/>
    <w:uiPriority w:val="99"/>
    <w:unhideWhenUsed/>
    <w:rsid w:val="00EB6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C52386"/>
    <w:rPr>
      <w:b/>
      <w:bCs/>
    </w:rPr>
  </w:style>
  <w:style w:type="character" w:styleId="af1">
    <w:name w:val="Emphasis"/>
    <w:basedOn w:val="a0"/>
    <w:uiPriority w:val="20"/>
    <w:qFormat/>
    <w:rsid w:val="00C52386"/>
    <w:rPr>
      <w:i/>
      <w:iCs/>
    </w:rPr>
  </w:style>
  <w:style w:type="paragraph" w:styleId="af2">
    <w:name w:val="List Paragraph"/>
    <w:basedOn w:val="a"/>
    <w:uiPriority w:val="34"/>
    <w:qFormat/>
    <w:rsid w:val="0003673F"/>
    <w:pPr>
      <w:ind w:left="720"/>
      <w:contextualSpacing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090A59"/>
    <w:pPr>
      <w:spacing w:after="100"/>
      <w:ind w:left="220"/>
    </w:pPr>
    <w:rPr>
      <w:rFonts w:eastAsiaTheme="minorEastAsia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090A59"/>
    <w:pPr>
      <w:spacing w:after="100"/>
      <w:ind w:left="440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ag3alhhbm.xn--p1ai/index.php/obshchaya-informatsiya/istoriya-naselnnnykh-punktov-karmanovskogo-sel-soveta/1465-pogorel-tsevo-pyatnitsko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ravoslavy.ru/liturgiya/paraskeva-pyatnits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heleznogorye.ru/kopiya-nikolaevskaya-cerkov-v-sele-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7FAA3-6333-46E1-9943-319E8390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8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проект </vt:lpstr>
    </vt:vector>
  </TitlesOfParts>
  <Company>МОУ «Средняя общеобразовательная школа № 11 с углубленным изучением отдельных предметов»</Company>
  <LinksUpToDate>false</LinksUpToDate>
  <CharactersWithSpaces>13761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проект </dc:title>
  <dc:subject>Храм Параскевы Пятницы в селе Погорельцево</dc:subject>
  <dc:creator>пк</dc:creator>
  <cp:lastModifiedBy>пк</cp:lastModifiedBy>
  <cp:revision>33</cp:revision>
  <cp:lastPrinted>2022-01-05T16:29:00Z</cp:lastPrinted>
  <dcterms:created xsi:type="dcterms:W3CDTF">2021-08-19T09:04:00Z</dcterms:created>
  <dcterms:modified xsi:type="dcterms:W3CDTF">2023-10-16T19:38:00Z</dcterms:modified>
</cp:coreProperties>
</file>